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43713" w:rsidRDefault="001E7F21">
      <w:pPr>
        <w:jc w:val="center"/>
        <w:rPr>
          <w:rFonts w:ascii="Times New Roman" w:eastAsia="Times New Roman" w:hAnsi="Times New Roman" w:cs="Times New Roman"/>
          <w:b/>
        </w:rPr>
      </w:pPr>
      <w:r>
        <w:rPr>
          <w:rFonts w:ascii="Times New Roman" w:eastAsia="Times New Roman" w:hAnsi="Times New Roman" w:cs="Times New Roman"/>
          <w:b/>
        </w:rPr>
        <w:t>Maharashtra Industrial Development Corporation</w:t>
      </w:r>
    </w:p>
    <w:p w14:paraId="00000002" w14:textId="77777777" w:rsidR="00A43713" w:rsidRDefault="001E7F21">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00000003" w14:textId="77777777" w:rsidR="00A43713" w:rsidRDefault="00A43713">
      <w:pPr>
        <w:rPr>
          <w:rFonts w:ascii="Times New Roman" w:eastAsia="Times New Roman" w:hAnsi="Times New Roman" w:cs="Times New Roman"/>
          <w:b/>
        </w:rPr>
      </w:pPr>
    </w:p>
    <w:p w14:paraId="00000004" w14:textId="77777777" w:rsidR="00A43713" w:rsidRDefault="001E7F21">
      <w:pPr>
        <w:spacing w:line="360" w:lineRule="auto"/>
        <w:rPr>
          <w:rFonts w:ascii="Times New Roman" w:eastAsia="Times New Roman" w:hAnsi="Times New Roman" w:cs="Times New Roman"/>
        </w:rPr>
      </w:pPr>
      <w:r>
        <w:rPr>
          <w:rFonts w:ascii="Times New Roman" w:eastAsia="Times New Roman" w:hAnsi="Times New Roman" w:cs="Times New Roman"/>
        </w:rPr>
        <w:t>no. MIDC/</w:t>
      </w:r>
      <w:r>
        <w:rPr>
          <w:rFonts w:ascii="Times New Roman" w:eastAsia="Times New Roman" w:hAnsi="Times New Roman" w:cs="Times New Roman"/>
          <w:highlight w:val="white"/>
        </w:rPr>
        <w:t>Encroachment</w:t>
      </w:r>
      <w:r>
        <w:rPr>
          <w:rFonts w:ascii="Times New Roman" w:eastAsia="Times New Roman" w:hAnsi="Times New Roman" w:cs="Times New Roman"/>
        </w:rPr>
        <w:t>/Circular/01</w:t>
      </w:r>
    </w:p>
    <w:p w14:paraId="00000005" w14:textId="77777777" w:rsidR="00A43713" w:rsidRDefault="001E7F21">
      <w:pPr>
        <w:spacing w:line="360" w:lineRule="auto"/>
        <w:ind w:right="1659"/>
        <w:jc w:val="right"/>
        <w:rPr>
          <w:rFonts w:ascii="Times New Roman" w:eastAsia="Times New Roman" w:hAnsi="Times New Roman" w:cs="Times New Roman"/>
        </w:rPr>
      </w:pPr>
      <w:proofErr w:type="spellStart"/>
      <w:r>
        <w:rPr>
          <w:rFonts w:ascii="Times New Roman" w:eastAsia="Times New Roman" w:hAnsi="Times New Roman" w:cs="Times New Roman"/>
        </w:rPr>
        <w:t>Udyog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Sarathi</w:t>
      </w:r>
      <w:proofErr w:type="spellEnd"/>
      <w:r>
        <w:rPr>
          <w:rFonts w:ascii="Times New Roman" w:eastAsia="Times New Roman" w:hAnsi="Times New Roman" w:cs="Times New Roman"/>
        </w:rPr>
        <w:t xml:space="preserve"> </w:t>
      </w:r>
    </w:p>
    <w:p w14:paraId="00000006" w14:textId="77777777" w:rsidR="00A43713" w:rsidRDefault="001E7F21">
      <w:pPr>
        <w:spacing w:line="360" w:lineRule="auto"/>
        <w:ind w:right="951"/>
        <w:jc w:val="right"/>
        <w:rPr>
          <w:rFonts w:ascii="Times New Roman" w:eastAsia="Times New Roman" w:hAnsi="Times New Roman" w:cs="Times New Roman"/>
        </w:rPr>
      </w:pPr>
      <w:r>
        <w:rPr>
          <w:rFonts w:ascii="Times New Roman" w:eastAsia="Times New Roman" w:hAnsi="Times New Roman" w:cs="Times New Roman"/>
          <w:color w:val="202124"/>
          <w:highlight w:val="white"/>
        </w:rPr>
        <w:t>Marol Industrial Area,</w:t>
      </w:r>
    </w:p>
    <w:p w14:paraId="00000007" w14:textId="77777777" w:rsidR="00A43713" w:rsidRDefault="001E7F21">
      <w:pPr>
        <w:spacing w:line="360" w:lineRule="auto"/>
        <w:ind w:right="951"/>
        <w:jc w:val="right"/>
        <w:rPr>
          <w:rFonts w:ascii="Times New Roman" w:eastAsia="Times New Roman" w:hAnsi="Times New Roman" w:cs="Times New Roman"/>
        </w:rPr>
      </w:pPr>
      <w:proofErr w:type="spellStart"/>
      <w:r>
        <w:rPr>
          <w:rFonts w:ascii="Times New Roman" w:eastAsia="Times New Roman" w:hAnsi="Times New Roman" w:cs="Times New Roman"/>
        </w:rPr>
        <w:t>Mahakali</w:t>
      </w:r>
      <w:proofErr w:type="spellEnd"/>
      <w:r>
        <w:rPr>
          <w:rFonts w:ascii="Times New Roman" w:eastAsia="Times New Roman" w:hAnsi="Times New Roman" w:cs="Times New Roman"/>
        </w:rPr>
        <w:t xml:space="preserve"> Caves Road, </w:t>
      </w:r>
    </w:p>
    <w:p w14:paraId="00000008" w14:textId="77777777" w:rsidR="00A43713" w:rsidRDefault="001E7F21">
      <w:pPr>
        <w:spacing w:line="360" w:lineRule="auto"/>
        <w:ind w:right="30"/>
        <w:jc w:val="right"/>
        <w:rPr>
          <w:rFonts w:ascii="Times New Roman" w:eastAsia="Times New Roman" w:hAnsi="Times New Roman" w:cs="Times New Roman"/>
        </w:rPr>
      </w:pPr>
      <w:r>
        <w:rPr>
          <w:rFonts w:ascii="Times New Roman" w:eastAsia="Times New Roman" w:hAnsi="Times New Roman" w:cs="Times New Roman"/>
        </w:rPr>
        <w:t>Andheri (East), Mumbai-400093,</w:t>
      </w:r>
    </w:p>
    <w:p w14:paraId="00000009" w14:textId="77777777" w:rsidR="00A43713" w:rsidRDefault="001E7F21">
      <w:pPr>
        <w:spacing w:line="360" w:lineRule="auto"/>
        <w:ind w:right="1376"/>
        <w:jc w:val="right"/>
        <w:rPr>
          <w:rFonts w:ascii="Times New Roman" w:eastAsia="Times New Roman" w:hAnsi="Times New Roman" w:cs="Times New Roman"/>
        </w:rPr>
      </w:pPr>
      <w:proofErr w:type="gramStart"/>
      <w:r>
        <w:rPr>
          <w:rFonts w:ascii="Times New Roman" w:eastAsia="Times New Roman" w:hAnsi="Times New Roman" w:cs="Times New Roman"/>
        </w:rPr>
        <w:t>Date :</w:t>
      </w:r>
      <w:proofErr w:type="gramEnd"/>
      <w:r>
        <w:rPr>
          <w:rFonts w:ascii="Times New Roman" w:eastAsia="Times New Roman" w:hAnsi="Times New Roman" w:cs="Times New Roman"/>
        </w:rPr>
        <w:t xml:space="preserve"> 01/01/2020</w:t>
      </w:r>
    </w:p>
    <w:p w14:paraId="0000000A" w14:textId="77777777" w:rsidR="00A43713" w:rsidRDefault="001E7F21">
      <w:pPr>
        <w:spacing w:line="360" w:lineRule="auto"/>
        <w:ind w:right="2220"/>
        <w:jc w:val="right"/>
        <w:rPr>
          <w:rFonts w:ascii="Times New Roman" w:eastAsia="Times New Roman" w:hAnsi="Times New Roman" w:cs="Times New Roman"/>
        </w:rPr>
      </w:pPr>
      <w:r>
        <w:rPr>
          <w:rFonts w:ascii="Times New Roman" w:eastAsia="Times New Roman" w:hAnsi="Times New Roman" w:cs="Times New Roman"/>
        </w:rPr>
        <w:t xml:space="preserve">A00431  </w:t>
      </w:r>
    </w:p>
    <w:p w14:paraId="0000000B" w14:textId="77777777" w:rsidR="00A43713" w:rsidRDefault="001E7F21">
      <w:pPr>
        <w:spacing w:line="360" w:lineRule="auto"/>
        <w:jc w:val="center"/>
        <w:rPr>
          <w:rFonts w:ascii="Times New Roman" w:eastAsia="Times New Roman" w:hAnsi="Times New Roman" w:cs="Times New Roman"/>
        </w:rPr>
      </w:pPr>
      <w:r>
        <w:rPr>
          <w:rFonts w:ascii="Times New Roman" w:eastAsia="Times New Roman" w:hAnsi="Times New Roman" w:cs="Times New Roman"/>
          <w:b/>
          <w:u w:val="single"/>
        </w:rPr>
        <w:t>Circular</w:t>
      </w:r>
    </w:p>
    <w:p w14:paraId="0000000C" w14:textId="77777777" w:rsidR="00A43713" w:rsidRDefault="00A43713">
      <w:pPr>
        <w:spacing w:line="360" w:lineRule="auto"/>
        <w:jc w:val="center"/>
        <w:rPr>
          <w:rFonts w:ascii="Times New Roman" w:eastAsia="Times New Roman" w:hAnsi="Times New Roman" w:cs="Times New Roman"/>
        </w:rPr>
      </w:pPr>
    </w:p>
    <w:p w14:paraId="0000000D" w14:textId="77777777" w:rsidR="00A43713" w:rsidRDefault="001E7F21" w:rsidP="001E7F21">
      <w:pPr>
        <w:spacing w:line="360" w:lineRule="auto"/>
        <w:ind w:left="1440" w:hanging="1440"/>
        <w:rPr>
          <w:rFonts w:ascii="Times New Roman" w:eastAsia="Times New Roman" w:hAnsi="Times New Roman" w:cs="Times New Roman"/>
          <w:b/>
        </w:rPr>
      </w:pPr>
      <w:proofErr w:type="gramStart"/>
      <w:r>
        <w:rPr>
          <w:rFonts w:ascii="Times New Roman" w:eastAsia="Times New Roman" w:hAnsi="Times New Roman" w:cs="Times New Roman"/>
          <w:b/>
        </w:rPr>
        <w:t>Subject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t>Regarding encroachment on the premises of Maharashtra Industrial Development Corporation.</w:t>
      </w:r>
    </w:p>
    <w:p w14:paraId="0000000E" w14:textId="77777777" w:rsidR="00A43713" w:rsidRDefault="00A43713">
      <w:pPr>
        <w:spacing w:line="360" w:lineRule="auto"/>
        <w:rPr>
          <w:rFonts w:ascii="Times New Roman" w:eastAsia="Times New Roman" w:hAnsi="Times New Roman" w:cs="Times New Roman"/>
        </w:rPr>
      </w:pPr>
    </w:p>
    <w:p w14:paraId="0000000F" w14:textId="77777777" w:rsidR="00A43713" w:rsidRDefault="001E7F21">
      <w:pPr>
        <w:spacing w:line="360" w:lineRule="auto"/>
        <w:rPr>
          <w:rFonts w:ascii="Times New Roman" w:eastAsia="Times New Roman" w:hAnsi="Times New Roman" w:cs="Times New Roman"/>
        </w:rPr>
      </w:pPr>
      <w:proofErr w:type="gramStart"/>
      <w:r>
        <w:rPr>
          <w:rFonts w:ascii="Times New Roman" w:eastAsia="Times New Roman" w:hAnsi="Times New Roman" w:cs="Times New Roman"/>
          <w:b/>
        </w:rPr>
        <w:t>References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1. Circular no. MIDC/CP/700/1999 dated 06/05/1999</w:t>
      </w:r>
    </w:p>
    <w:p w14:paraId="00000010" w14:textId="77777777" w:rsidR="00A43713" w:rsidRDefault="001E7F21">
      <w:pPr>
        <w:spacing w:line="360" w:lineRule="auto"/>
        <w:ind w:firstLine="1488"/>
        <w:rPr>
          <w:rFonts w:ascii="Times New Roman" w:eastAsia="Times New Roman" w:hAnsi="Times New Roman" w:cs="Times New Roman"/>
        </w:rPr>
      </w:pPr>
      <w:r>
        <w:rPr>
          <w:rFonts w:ascii="Times New Roman" w:eastAsia="Times New Roman" w:hAnsi="Times New Roman" w:cs="Times New Roman"/>
        </w:rPr>
        <w:t>2. Circular no. MIDC/CEO/86/1999 dated 25/05/1999</w:t>
      </w:r>
    </w:p>
    <w:p w14:paraId="00000011" w14:textId="77777777" w:rsidR="00A43713" w:rsidRDefault="001E7F21">
      <w:pPr>
        <w:spacing w:line="360" w:lineRule="auto"/>
        <w:ind w:firstLine="1488"/>
        <w:rPr>
          <w:rFonts w:ascii="Times New Roman" w:eastAsia="Times New Roman" w:hAnsi="Times New Roman" w:cs="Times New Roman"/>
        </w:rPr>
      </w:pPr>
      <w:r>
        <w:rPr>
          <w:rFonts w:ascii="Times New Roman" w:eastAsia="Times New Roman" w:hAnsi="Times New Roman" w:cs="Times New Roman"/>
        </w:rPr>
        <w:t>3. Circular no. MIDC/CP/692/2001 dated 20/06/2001</w:t>
      </w:r>
    </w:p>
    <w:p w14:paraId="00000012" w14:textId="77777777" w:rsidR="00A43713" w:rsidRDefault="001E7F21">
      <w:pPr>
        <w:spacing w:line="360" w:lineRule="auto"/>
        <w:ind w:firstLine="1488"/>
        <w:rPr>
          <w:rFonts w:ascii="Times New Roman" w:eastAsia="Times New Roman" w:hAnsi="Times New Roman" w:cs="Times New Roman"/>
        </w:rPr>
      </w:pPr>
      <w:r>
        <w:rPr>
          <w:rFonts w:ascii="Times New Roman" w:eastAsia="Times New Roman" w:hAnsi="Times New Roman" w:cs="Times New Roman"/>
        </w:rPr>
        <w:t>4. Circular no. 74/2003 dated 12/03/2003</w:t>
      </w:r>
    </w:p>
    <w:p w14:paraId="00000013" w14:textId="77777777" w:rsidR="00A43713" w:rsidRDefault="001E7F21">
      <w:pPr>
        <w:spacing w:line="360" w:lineRule="auto"/>
        <w:ind w:firstLine="1488"/>
        <w:rPr>
          <w:rFonts w:ascii="Times New Roman" w:eastAsia="Times New Roman" w:hAnsi="Times New Roman" w:cs="Times New Roman"/>
        </w:rPr>
      </w:pPr>
      <w:r>
        <w:rPr>
          <w:rFonts w:ascii="Times New Roman" w:eastAsia="Times New Roman" w:hAnsi="Times New Roman" w:cs="Times New Roman"/>
        </w:rPr>
        <w:t>5. Circular no. MIDC/CE (HQ)/1083/2009 dated 16/06/2009</w:t>
      </w:r>
    </w:p>
    <w:p w14:paraId="00000014" w14:textId="77777777" w:rsidR="00A43713" w:rsidRDefault="00A43713">
      <w:pPr>
        <w:spacing w:line="360" w:lineRule="auto"/>
        <w:ind w:firstLine="1488"/>
        <w:rPr>
          <w:rFonts w:ascii="Times New Roman" w:eastAsia="Times New Roman" w:hAnsi="Times New Roman" w:cs="Times New Roman"/>
        </w:rPr>
      </w:pPr>
    </w:p>
    <w:p w14:paraId="00000015" w14:textId="77777777" w:rsidR="00A43713" w:rsidRDefault="001E7F21" w:rsidP="001E7F21">
      <w:pPr>
        <w:spacing w:line="360" w:lineRule="auto"/>
        <w:jc w:val="both"/>
        <w:rPr>
          <w:rFonts w:ascii="Times New Roman" w:eastAsia="Times New Roman" w:hAnsi="Times New Roman" w:cs="Times New Roman"/>
        </w:rPr>
      </w:pPr>
      <w:r>
        <w:rPr>
          <w:rFonts w:ascii="Times New Roman" w:eastAsia="Times New Roman" w:hAnsi="Times New Roman" w:cs="Times New Roman"/>
        </w:rPr>
        <w:t>It is observed that encroachments are constantly taking place in the industrial area of ​​Maharashtra Industrial Development Board. Increasing encroachment in the industrial sector is causing damage to the MIDC's assets. Therefore, the encroachment on the premises of MIDC needs to be stopped immediately. However, due to lack of proper action by the regional authorities to stop the encroachments, the encroachments are increasing rapidly. It is the responsibility of all field officers to protect the property of MIDC which has been informed in an earlier reference le</w:t>
      </w:r>
      <w:bookmarkStart w:id="0" w:name="_GoBack"/>
      <w:bookmarkEnd w:id="0"/>
      <w:r>
        <w:rPr>
          <w:rFonts w:ascii="Times New Roman" w:eastAsia="Times New Roman" w:hAnsi="Times New Roman" w:cs="Times New Roman"/>
        </w:rPr>
        <w:t>tter, clearly stating the instructions as to what kind of action should be taken by the Special Planning Authority in case of encroachment. However, it has been found that the reference circulars are not strictly enforced by the authorities and therefore the encroachment has not been stopped. In view of all these factors, the following instructions are being given as per the revised circular on the basis of all the previous circulars,</w:t>
      </w:r>
    </w:p>
    <w:p w14:paraId="00000016" w14:textId="77777777" w:rsidR="00A43713" w:rsidRDefault="001E7F21">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case of encroachment in the industrial area, a written notice is given to the Joint Pune Area Manager and if there is any encroachment in the industrial area allotted to him by the Surveyor and Assistant Engineer / Junior Engineer of the Engineering Department in the Regional Officer's Office. The Deputy Engineer should immediately notify the Regional </w:t>
      </w:r>
      <w:r>
        <w:rPr>
          <w:rFonts w:ascii="Times New Roman" w:eastAsia="Times New Roman" w:hAnsi="Times New Roman" w:cs="Times New Roman"/>
        </w:rPr>
        <w:lastRenderedPageBreak/>
        <w:t>Officer and Executive Engineer / Deputy Engineer / Assistant Designer or Assistant Architect who is a Special Planning Authority.</w:t>
      </w:r>
    </w:p>
    <w:p w14:paraId="00000017" w14:textId="77777777" w:rsidR="00A43713" w:rsidRDefault="00A43713">
      <w:pPr>
        <w:spacing w:line="360" w:lineRule="auto"/>
        <w:ind w:left="1440"/>
        <w:jc w:val="both"/>
        <w:rPr>
          <w:rFonts w:ascii="Times New Roman" w:eastAsia="Times New Roman" w:hAnsi="Times New Roman" w:cs="Times New Roman"/>
        </w:rPr>
      </w:pPr>
    </w:p>
    <w:p w14:paraId="00000018" w14:textId="77777777" w:rsidR="00A43713" w:rsidRDefault="001E7F21">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Notice of Encroachment from Surveyor and Assistant Engineer / Junior Engineer Relevant Regional Officer and Executive Engineer / Deputy Engineer / Assistant Designer / Assistant Architect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Special Planning Authority should lodge a complaint with the nearest police station as per the provisions of MRTP Section 53 Form 'A'. The Regional Officer and Executive Engineer / Deputy Engineer / Assistant Designer / Assistant Architect should be the Special Planning Authority. Remove encroachments by drawing up a program for removal. The Executive Engineer / Deputy Engineer / Assistant Designer / Assistant Architect Special Planning Authority shall be solely responsible for providing the manpower and machinery required to remove the encroachment. Also, the Executive Engineer / Deputy Engineer / Assistant Designer / Assistant Architect who are the special planning authority should follow up with the police department to remove the encroachment on the plot and take action to remove the encroachment.</w:t>
      </w:r>
    </w:p>
    <w:p w14:paraId="00000019" w14:textId="77777777" w:rsidR="00A43713" w:rsidRDefault="00A43713">
      <w:pPr>
        <w:spacing w:line="360" w:lineRule="auto"/>
        <w:ind w:left="1440"/>
        <w:jc w:val="both"/>
        <w:rPr>
          <w:rFonts w:ascii="Times New Roman" w:eastAsia="Times New Roman" w:hAnsi="Times New Roman" w:cs="Times New Roman"/>
        </w:rPr>
      </w:pPr>
    </w:p>
    <w:p w14:paraId="0000001A" w14:textId="77777777" w:rsidR="00A43713" w:rsidRDefault="001E7F21">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If the encroached area has not been demarcated, the Regional Officer's Office should demarcate it immediately. If it is not possible to remove the encroachment due to lack of demarcation or increase the encroachment due to it, it will be the joint responsibility of the Regional Officer and the concerned officer / staff.</w:t>
      </w:r>
    </w:p>
    <w:p w14:paraId="0000001B" w14:textId="77777777" w:rsidR="00A43713" w:rsidRDefault="00A43713">
      <w:pPr>
        <w:spacing w:line="360" w:lineRule="auto"/>
        <w:ind w:left="1440"/>
        <w:jc w:val="both"/>
        <w:rPr>
          <w:rFonts w:ascii="Times New Roman" w:eastAsia="Times New Roman" w:hAnsi="Times New Roman" w:cs="Times New Roman"/>
        </w:rPr>
      </w:pPr>
    </w:p>
    <w:p w14:paraId="0000001C" w14:textId="77777777" w:rsidR="00A43713" w:rsidRDefault="001E7F21">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 case of any encroachment in the industrial area, the Chief Surveyor or Surveyor of the Regional Officer's Office should submit a report to the Regional Officer through the Area Manager after ascertaining whether the encroached land belongs to MIDC or how. After that the Regional Officer should take active part in removing the encroachment by launching a joint campaign with the participation of Executive Engineer / Deputy Engineer / Assistant Designer / Assistant Architect who is the Special Planning Authority. This joint operation requires the participation of Regional Officers, Area Managers, Chief Surveyors / Surveyors as well as Executive Engineers / Deputy Engineers of the Special Planning Authority, who are Special Planning Authorities, Deputy Engineers, Assistant Engineers / Junior Engineers and Technical Assistants. If found, action will be taken against the concerned.</w:t>
      </w:r>
    </w:p>
    <w:p w14:paraId="0000001D" w14:textId="77777777" w:rsidR="00A43713" w:rsidRDefault="00A43713">
      <w:pPr>
        <w:spacing w:line="360" w:lineRule="auto"/>
        <w:ind w:left="1440"/>
        <w:jc w:val="both"/>
        <w:rPr>
          <w:rFonts w:ascii="Times New Roman" w:eastAsia="Times New Roman" w:hAnsi="Times New Roman" w:cs="Times New Roman"/>
        </w:rPr>
      </w:pPr>
    </w:p>
    <w:p w14:paraId="0000001E" w14:textId="77777777" w:rsidR="00A43713" w:rsidRDefault="001E7F21">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case of non-receipt of police assistance, the Regional Officer and Executive Engineer / Deputy Engineer / Assistant Designer / Assistant Architect who are the special planning authority should seek the assistance of the concerned Commissioner of Police and District </w:t>
      </w:r>
      <w:r>
        <w:rPr>
          <w:rFonts w:ascii="Times New Roman" w:eastAsia="Times New Roman" w:hAnsi="Times New Roman" w:cs="Times New Roman"/>
        </w:rPr>
        <w:lastRenderedPageBreak/>
        <w:t>Collector in accordance with the provisions of Section 89 of MRTP ACT. Prompt action should be taken regarding removal.</w:t>
      </w:r>
    </w:p>
    <w:p w14:paraId="0000001F" w14:textId="77777777" w:rsidR="00A43713" w:rsidRDefault="00A43713">
      <w:pPr>
        <w:spacing w:line="360" w:lineRule="auto"/>
        <w:ind w:left="1440"/>
        <w:jc w:val="both"/>
        <w:rPr>
          <w:rFonts w:ascii="Times New Roman" w:eastAsia="Times New Roman" w:hAnsi="Times New Roman" w:cs="Times New Roman"/>
        </w:rPr>
      </w:pPr>
    </w:p>
    <w:p w14:paraId="00000020" w14:textId="77777777" w:rsidR="00A43713" w:rsidRDefault="001E7F21" w:rsidP="001E7F21">
      <w:pPr>
        <w:spacing w:line="360" w:lineRule="auto"/>
        <w:jc w:val="both"/>
        <w:rPr>
          <w:rFonts w:ascii="Times New Roman" w:eastAsia="Times New Roman" w:hAnsi="Times New Roman" w:cs="Times New Roman"/>
        </w:rPr>
      </w:pPr>
      <w:r>
        <w:rPr>
          <w:rFonts w:ascii="Times New Roman" w:eastAsia="Times New Roman" w:hAnsi="Times New Roman" w:cs="Times New Roman"/>
        </w:rPr>
        <w:t>The responsibility for removal of encroachment rests solely with the Regional Officer / Executive Engineer / Deputy Engineer / Assistant Designer o/ Assistant Architect who is the Special Planning Authority and not the joint responsibility. Engineers and concerned Deputy Engineers, Assistant Engineers / Junior Engineers and Technical Assistants as well as Assistant Designers, Assistant Architects who are special planning authorities will be held jointly responsible and any further encroachment will be taken seriously.</w:t>
      </w:r>
    </w:p>
    <w:p w14:paraId="00000021" w14:textId="77777777" w:rsidR="00A43713" w:rsidRDefault="00A43713">
      <w:pPr>
        <w:spacing w:line="360" w:lineRule="auto"/>
        <w:jc w:val="both"/>
        <w:rPr>
          <w:rFonts w:ascii="Times New Roman" w:eastAsia="Times New Roman" w:hAnsi="Times New Roman" w:cs="Times New Roman"/>
        </w:rPr>
      </w:pPr>
    </w:p>
    <w:p w14:paraId="00000027" w14:textId="3E87CDD0" w:rsidR="00A43713" w:rsidRDefault="001E7F21" w:rsidP="001E7F2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instructions given in the above circular should be strictly implemented. </w:t>
      </w:r>
    </w:p>
    <w:sectPr w:rsidR="00A43713">
      <w:pgSz w:w="11909" w:h="16834"/>
      <w:pgMar w:top="1683" w:right="1190" w:bottom="1683" w:left="11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2734"/>
    <w:multiLevelType w:val="multilevel"/>
    <w:tmpl w:val="71F8A2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13"/>
    <w:rsid w:val="001E7F21"/>
    <w:rsid w:val="00A43713"/>
    <w:rsid w:val="00B73C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FE9B"/>
  <w15:docId w15:val="{F9F1869E-8ADA-9D46-80E5-6314020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2022-04-12T10:39:00Z</dcterms:created>
  <dcterms:modified xsi:type="dcterms:W3CDTF">2022-04-12T10:39:00Z</dcterms:modified>
</cp:coreProperties>
</file>